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63" w:rsidRDefault="00F43D63" w:rsidP="00F43D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F43D63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Find your Match!</w:t>
      </w:r>
    </w:p>
    <w:p w:rsidR="00F43D63" w:rsidRDefault="00F43D63" w:rsidP="00F43D6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F43D63" w:rsidRPr="001F5D0A" w:rsidRDefault="00F43D63" w:rsidP="00F43D6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1F5D0A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F43D63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Go through the profile of other ions in your area. Pick your top five ions that you would potentially bond</w:t>
      </w:r>
      <w:r w:rsidRPr="001F5D0A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F43D63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with. What would be the chemical formula if you were to choose this ion? Also, choose two ions that</w:t>
      </w:r>
      <w:r w:rsidRPr="001F5D0A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F43D63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you wouldn</w:t>
      </w:r>
      <w:r w:rsidRPr="00F43D63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’</w:t>
      </w:r>
      <w:r w:rsidRPr="00F43D63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t want to bond with, and explain why not.</w:t>
      </w:r>
    </w:p>
    <w:p w:rsidR="00F43D63" w:rsidRPr="00F43D63" w:rsidRDefault="00F43D63" w:rsidP="00F43D6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bdr w:val="none" w:sz="0" w:space="0" w:color="auto" w:frame="1"/>
        </w:rPr>
      </w:pPr>
    </w:p>
    <w:p w:rsidR="00F43D63" w:rsidRPr="001F5D0A" w:rsidRDefault="00F43D63">
      <w:pPr>
        <w:rPr>
          <w:rFonts w:ascii="Comic Sans MS" w:hAnsi="Comic Sans MS"/>
          <w:sz w:val="28"/>
          <w:szCs w:val="28"/>
        </w:rPr>
      </w:pPr>
      <w:proofErr w:type="gramStart"/>
      <w:r w:rsidRPr="001F5D0A">
        <w:rPr>
          <w:rFonts w:ascii="Comic Sans MS" w:hAnsi="Comic Sans MS"/>
          <w:sz w:val="28"/>
          <w:szCs w:val="28"/>
        </w:rPr>
        <w:t>Your</w:t>
      </w:r>
      <w:proofErr w:type="gramEnd"/>
      <w:r w:rsidRPr="001F5D0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1F5D0A">
        <w:rPr>
          <w:rFonts w:ascii="Comic Sans MS" w:hAnsi="Comic Sans MS"/>
          <w:sz w:val="28"/>
          <w:szCs w:val="28"/>
        </w:rPr>
        <w:t>Ion____</w:t>
      </w:r>
      <w:r w:rsidR="001F5D0A">
        <w:rPr>
          <w:rFonts w:ascii="Comic Sans MS" w:hAnsi="Comic Sans MS"/>
          <w:sz w:val="28"/>
          <w:szCs w:val="28"/>
        </w:rPr>
        <w:t>_____________Your</w:t>
      </w:r>
      <w:proofErr w:type="spellEnd"/>
      <w:r w:rsidR="001F5D0A">
        <w:rPr>
          <w:rFonts w:ascii="Comic Sans MS" w:hAnsi="Comic Sans MS"/>
          <w:sz w:val="28"/>
          <w:szCs w:val="28"/>
        </w:rPr>
        <w:t xml:space="preserve"> Ion Symbol_________________</w:t>
      </w:r>
    </w:p>
    <w:p w:rsidR="00F43D63" w:rsidRPr="001A6A4F" w:rsidRDefault="001A6A4F">
      <w:pPr>
        <w:rPr>
          <w:sz w:val="44"/>
          <w:szCs w:val="44"/>
        </w:rPr>
      </w:pPr>
      <w:r>
        <w:rPr>
          <w:noProof/>
          <w:sz w:val="28"/>
          <w:szCs w:val="28"/>
        </w:rPr>
        <w:drawing>
          <wp:inline distT="0" distB="0" distL="0" distR="0" wp14:anchorId="3EEF2B0F" wp14:editId="7853A9E6">
            <wp:extent cx="627380" cy="394606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1900" cy="4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D63" w:rsidRPr="001A6A4F">
        <w:rPr>
          <w:sz w:val="44"/>
          <w:szCs w:val="44"/>
        </w:rPr>
        <w:t>Potential Matches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6A4F" w:rsidTr="001A6A4F">
        <w:tc>
          <w:tcPr>
            <w:tcW w:w="3116" w:type="dxa"/>
          </w:tcPr>
          <w:p w:rsidR="001A6A4F" w:rsidRDefault="001A6A4F" w:rsidP="001A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 Name</w:t>
            </w:r>
          </w:p>
        </w:tc>
        <w:tc>
          <w:tcPr>
            <w:tcW w:w="3117" w:type="dxa"/>
          </w:tcPr>
          <w:p w:rsidR="001A6A4F" w:rsidRDefault="001A6A4F" w:rsidP="001A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 Symbol</w:t>
            </w:r>
          </w:p>
        </w:tc>
        <w:tc>
          <w:tcPr>
            <w:tcW w:w="3117" w:type="dxa"/>
          </w:tcPr>
          <w:p w:rsidR="001A6A4F" w:rsidRDefault="001A6A4F" w:rsidP="001A6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Ionic Compound</w:t>
            </w:r>
          </w:p>
        </w:tc>
      </w:tr>
      <w:tr w:rsidR="001A6A4F" w:rsidTr="001A6A4F">
        <w:trPr>
          <w:trHeight w:val="845"/>
        </w:trPr>
        <w:tc>
          <w:tcPr>
            <w:tcW w:w="3116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</w:tr>
      <w:tr w:rsidR="001A6A4F" w:rsidTr="001A6A4F">
        <w:trPr>
          <w:trHeight w:val="998"/>
        </w:trPr>
        <w:tc>
          <w:tcPr>
            <w:tcW w:w="3116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</w:tr>
      <w:tr w:rsidR="001A6A4F" w:rsidTr="001A6A4F">
        <w:trPr>
          <w:trHeight w:val="1025"/>
        </w:trPr>
        <w:tc>
          <w:tcPr>
            <w:tcW w:w="3116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</w:tr>
      <w:tr w:rsidR="001A6A4F" w:rsidTr="001A6A4F">
        <w:trPr>
          <w:trHeight w:val="998"/>
        </w:trPr>
        <w:tc>
          <w:tcPr>
            <w:tcW w:w="3116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</w:tr>
      <w:tr w:rsidR="001A6A4F" w:rsidTr="001A6A4F">
        <w:trPr>
          <w:trHeight w:val="935"/>
        </w:trPr>
        <w:tc>
          <w:tcPr>
            <w:tcW w:w="3116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:rsidR="001A6A4F" w:rsidRDefault="001A6A4F">
            <w:pPr>
              <w:rPr>
                <w:sz w:val="28"/>
                <w:szCs w:val="28"/>
              </w:rPr>
            </w:pPr>
          </w:p>
        </w:tc>
      </w:tr>
    </w:tbl>
    <w:p w:rsidR="00F43D63" w:rsidRDefault="00F43D63">
      <w:pPr>
        <w:rPr>
          <w:sz w:val="28"/>
          <w:szCs w:val="28"/>
        </w:rPr>
      </w:pPr>
    </w:p>
    <w:p w:rsidR="001A6A4F" w:rsidRDefault="001A6A4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AD9719" wp14:editId="598A8501">
            <wp:extent cx="7143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d fa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Non-Compatible Ions (why not?)</w:t>
      </w:r>
    </w:p>
    <w:p w:rsidR="001F5D0A" w:rsidRDefault="001F5D0A" w:rsidP="001F5D0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D0A" w:rsidRDefault="001F5D0A" w:rsidP="001F5D0A">
      <w:pPr>
        <w:pStyle w:val="ListParagraph"/>
        <w:rPr>
          <w:sz w:val="28"/>
          <w:szCs w:val="28"/>
        </w:rPr>
      </w:pPr>
    </w:p>
    <w:p w:rsidR="001F5D0A" w:rsidRDefault="001F5D0A" w:rsidP="001F5D0A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1F5D0A" w:rsidRPr="001F5D0A" w:rsidRDefault="001F5D0A" w:rsidP="001F5D0A">
      <w:pPr>
        <w:pStyle w:val="ListParagraph"/>
        <w:rPr>
          <w:sz w:val="28"/>
          <w:szCs w:val="28"/>
        </w:rPr>
      </w:pPr>
    </w:p>
    <w:p w:rsidR="001F5D0A" w:rsidRPr="001F5D0A" w:rsidRDefault="001F5D0A" w:rsidP="001F5D0A">
      <w:pPr>
        <w:pStyle w:val="ListParagraph"/>
        <w:numPr>
          <w:ilvl w:val="0"/>
          <w:numId w:val="3"/>
        </w:numPr>
        <w:rPr>
          <w:sz w:val="28"/>
          <w:szCs w:val="28"/>
        </w:rPr>
      </w:pPr>
    </w:p>
    <w:sectPr w:rsidR="001F5D0A" w:rsidRPr="001F5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36C25"/>
    <w:multiLevelType w:val="hybridMultilevel"/>
    <w:tmpl w:val="6FC66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906"/>
    <w:multiLevelType w:val="hybridMultilevel"/>
    <w:tmpl w:val="9ACC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221CA"/>
    <w:multiLevelType w:val="hybridMultilevel"/>
    <w:tmpl w:val="A452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63"/>
    <w:rsid w:val="001A6A4F"/>
    <w:rsid w:val="001F5D0A"/>
    <w:rsid w:val="00294BD3"/>
    <w:rsid w:val="00D23165"/>
    <w:rsid w:val="00F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5DD00-EA25-4E64-8412-A836ECEE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2015-01-12T16:22:00Z</dcterms:created>
  <dcterms:modified xsi:type="dcterms:W3CDTF">2015-01-12T17:19:00Z</dcterms:modified>
</cp:coreProperties>
</file>